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710" w:rsidRDefault="00581162" w:rsidP="00A13800">
      <w:pPr>
        <w:spacing w:after="0"/>
        <w:jc w:val="center"/>
        <w:rPr>
          <w:b/>
          <w:szCs w:val="24"/>
          <w:lang w:val="sk-SK"/>
        </w:rPr>
      </w:pPr>
      <w:r w:rsidRPr="006902D6">
        <w:rPr>
          <w:b/>
          <w:szCs w:val="24"/>
          <w:lang w:val="sk-SK"/>
        </w:rPr>
        <w:t>Cenník</w:t>
      </w:r>
      <w:r w:rsidR="00A13800">
        <w:rPr>
          <w:b/>
          <w:szCs w:val="24"/>
          <w:lang w:val="sk-SK"/>
        </w:rPr>
        <w:t xml:space="preserve"> </w:t>
      </w:r>
      <w:r w:rsidRPr="006902D6">
        <w:rPr>
          <w:b/>
          <w:szCs w:val="24"/>
          <w:lang w:val="sk-SK"/>
        </w:rPr>
        <w:t xml:space="preserve">úhrad za služby v Dome </w:t>
      </w:r>
      <w:proofErr w:type="spellStart"/>
      <w:r w:rsidRPr="006902D6">
        <w:rPr>
          <w:b/>
          <w:szCs w:val="24"/>
          <w:lang w:val="sk-SK"/>
        </w:rPr>
        <w:t>Charitas</w:t>
      </w:r>
      <w:proofErr w:type="spellEnd"/>
      <w:r w:rsidRPr="006902D6">
        <w:rPr>
          <w:b/>
          <w:szCs w:val="24"/>
          <w:lang w:val="sk-SK"/>
        </w:rPr>
        <w:t xml:space="preserve"> Sv. Dominika </w:t>
      </w:r>
      <w:proofErr w:type="spellStart"/>
      <w:r w:rsidRPr="006902D6">
        <w:rPr>
          <w:b/>
          <w:szCs w:val="24"/>
          <w:lang w:val="sk-SK"/>
        </w:rPr>
        <w:t>Savia</w:t>
      </w:r>
      <w:proofErr w:type="spellEnd"/>
      <w:r w:rsidRPr="006902D6">
        <w:rPr>
          <w:b/>
          <w:szCs w:val="24"/>
          <w:lang w:val="sk-SK"/>
        </w:rPr>
        <w:t xml:space="preserve"> – </w:t>
      </w:r>
    </w:p>
    <w:p w:rsidR="00581162" w:rsidRPr="006902D6" w:rsidRDefault="00581162" w:rsidP="00A13800">
      <w:pPr>
        <w:spacing w:after="0"/>
        <w:jc w:val="center"/>
        <w:rPr>
          <w:b/>
          <w:szCs w:val="24"/>
          <w:lang w:val="sk-SK"/>
        </w:rPr>
      </w:pPr>
      <w:r w:rsidRPr="006902D6">
        <w:rPr>
          <w:b/>
          <w:szCs w:val="24"/>
          <w:lang w:val="sk-SK"/>
        </w:rPr>
        <w:t>Zariadenie podporovaného bývania</w:t>
      </w:r>
    </w:p>
    <w:p w:rsidR="00581162" w:rsidRPr="006902D6" w:rsidRDefault="00581162" w:rsidP="00581162">
      <w:pPr>
        <w:spacing w:after="0"/>
        <w:jc w:val="center"/>
        <w:rPr>
          <w:b/>
          <w:szCs w:val="24"/>
          <w:lang w:val="sk-SK"/>
        </w:rPr>
      </w:pPr>
    </w:p>
    <w:p w:rsidR="00581162" w:rsidRPr="006902D6" w:rsidRDefault="00581162" w:rsidP="00581162">
      <w:pPr>
        <w:spacing w:after="0"/>
        <w:jc w:val="both"/>
        <w:rPr>
          <w:szCs w:val="24"/>
          <w:lang w:val="sk-SK"/>
        </w:rPr>
      </w:pPr>
      <w:r w:rsidRPr="006902D6">
        <w:rPr>
          <w:szCs w:val="24"/>
          <w:lang w:val="sk-SK"/>
        </w:rPr>
        <w:t xml:space="preserve">Tento cenník stanovuje výšku úhrady za sociálne služby poskytované v Zariadení podporovaného bývania v Dome </w:t>
      </w:r>
      <w:proofErr w:type="spellStart"/>
      <w:r w:rsidRPr="006902D6">
        <w:rPr>
          <w:szCs w:val="24"/>
          <w:lang w:val="sk-SK"/>
        </w:rPr>
        <w:t>Charitas</w:t>
      </w:r>
      <w:proofErr w:type="spellEnd"/>
      <w:r w:rsidRPr="006902D6">
        <w:rPr>
          <w:szCs w:val="24"/>
          <w:lang w:val="sk-SK"/>
        </w:rPr>
        <w:t xml:space="preserve"> sv. Dominika </w:t>
      </w:r>
      <w:proofErr w:type="spellStart"/>
      <w:r w:rsidRPr="006902D6">
        <w:rPr>
          <w:szCs w:val="24"/>
          <w:lang w:val="sk-SK"/>
        </w:rPr>
        <w:t>Savia</w:t>
      </w:r>
      <w:proofErr w:type="spellEnd"/>
      <w:r w:rsidRPr="006902D6">
        <w:rPr>
          <w:szCs w:val="24"/>
          <w:lang w:val="sk-SK"/>
        </w:rPr>
        <w:t xml:space="preserve"> v Spišských Vlachoch pre prijímateľov sociálnych služieb prijatých v zmysle zákona č. 448/2008 Z. z. o sociálnych službách a o zmene a doplnení zákona č. 455/1991 Zb. o živnostenskom podnikaní v znení neskorších predpisov. </w:t>
      </w:r>
    </w:p>
    <w:p w:rsidR="00581162" w:rsidRPr="006902D6" w:rsidRDefault="00581162" w:rsidP="00581162">
      <w:pPr>
        <w:spacing w:after="0"/>
        <w:jc w:val="both"/>
        <w:rPr>
          <w:szCs w:val="24"/>
          <w:lang w:val="sk-SK"/>
        </w:rPr>
      </w:pPr>
      <w:r w:rsidRPr="006902D6">
        <w:rPr>
          <w:szCs w:val="24"/>
          <w:lang w:val="sk-SK"/>
        </w:rPr>
        <w:t xml:space="preserve">Výška úhrady pozostáva z nasledovných položiek v sumách na jedného prijímateľa sociálnych služieb na jeden deň poskytovania sociálnej služby: </w:t>
      </w:r>
    </w:p>
    <w:p w:rsidR="0056245A" w:rsidRDefault="0056245A" w:rsidP="00581162">
      <w:pPr>
        <w:spacing w:after="0"/>
        <w:rPr>
          <w:szCs w:val="24"/>
          <w:lang w:val="sk-SK"/>
        </w:rPr>
      </w:pPr>
    </w:p>
    <w:p w:rsidR="00581162" w:rsidRPr="006902D6" w:rsidRDefault="00581162" w:rsidP="00581162">
      <w:pPr>
        <w:spacing w:after="0"/>
        <w:rPr>
          <w:szCs w:val="24"/>
          <w:lang w:val="sk-SK"/>
        </w:rPr>
      </w:pPr>
      <w:r w:rsidRPr="006902D6">
        <w:rPr>
          <w:szCs w:val="24"/>
          <w:lang w:val="sk-SK"/>
        </w:rPr>
        <w:t>1. Ubytov</w:t>
      </w:r>
      <w:r w:rsidR="00E4675A">
        <w:rPr>
          <w:szCs w:val="24"/>
          <w:lang w:val="sk-SK"/>
        </w:rPr>
        <w:t>anie: 4,0</w:t>
      </w:r>
      <w:r w:rsidRPr="006902D6">
        <w:rPr>
          <w:szCs w:val="24"/>
          <w:lang w:val="sk-SK"/>
        </w:rPr>
        <w:t xml:space="preserve">0 EUR </w:t>
      </w:r>
    </w:p>
    <w:p w:rsidR="00581162" w:rsidRPr="006902D6" w:rsidRDefault="00581162" w:rsidP="00581162">
      <w:pPr>
        <w:spacing w:after="0"/>
        <w:rPr>
          <w:szCs w:val="24"/>
          <w:lang w:val="sk-SK"/>
        </w:rPr>
      </w:pPr>
      <w:r w:rsidRPr="006902D6">
        <w:rPr>
          <w:szCs w:val="24"/>
          <w:lang w:val="sk-SK"/>
        </w:rPr>
        <w:t xml:space="preserve">2. Dohľad: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2127"/>
        <w:gridCol w:w="2216"/>
        <w:gridCol w:w="1889"/>
      </w:tblGrid>
      <w:tr w:rsidR="00581162" w:rsidRPr="006902D6" w:rsidTr="007D0BE1">
        <w:tc>
          <w:tcPr>
            <w:tcW w:w="1271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 xml:space="preserve">Stupeň </w:t>
            </w:r>
          </w:p>
        </w:tc>
        <w:tc>
          <w:tcPr>
            <w:tcW w:w="1559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 xml:space="preserve">Počet bodov </w:t>
            </w:r>
          </w:p>
        </w:tc>
        <w:tc>
          <w:tcPr>
            <w:tcW w:w="2127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Priemerný rozsah odkázanosti (hod./deň)</w:t>
            </w:r>
          </w:p>
        </w:tc>
        <w:tc>
          <w:tcPr>
            <w:tcW w:w="2216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Priemerný rozsah odkázanosti (hod./mesiac)</w:t>
            </w:r>
          </w:p>
        </w:tc>
        <w:tc>
          <w:tcPr>
            <w:tcW w:w="1889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Výška úhrady za dohľad (deň/prijímateľ)</w:t>
            </w:r>
          </w:p>
        </w:tc>
      </w:tr>
      <w:tr w:rsidR="00581162" w:rsidRPr="006902D6" w:rsidTr="007D0BE1">
        <w:tc>
          <w:tcPr>
            <w:tcW w:w="1271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II.</w:t>
            </w:r>
          </w:p>
        </w:tc>
        <w:tc>
          <w:tcPr>
            <w:tcW w:w="155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85 - 104</w:t>
            </w:r>
          </w:p>
        </w:tc>
        <w:tc>
          <w:tcPr>
            <w:tcW w:w="2127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2 - 4</w:t>
            </w:r>
          </w:p>
        </w:tc>
        <w:tc>
          <w:tcPr>
            <w:tcW w:w="2216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60 - 120</w:t>
            </w:r>
          </w:p>
        </w:tc>
        <w:tc>
          <w:tcPr>
            <w:tcW w:w="188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0,30 €</w:t>
            </w:r>
          </w:p>
        </w:tc>
      </w:tr>
      <w:tr w:rsidR="00581162" w:rsidRPr="006902D6" w:rsidTr="007D0BE1">
        <w:tc>
          <w:tcPr>
            <w:tcW w:w="1271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III.</w:t>
            </w:r>
          </w:p>
        </w:tc>
        <w:tc>
          <w:tcPr>
            <w:tcW w:w="155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65 - 84</w:t>
            </w:r>
          </w:p>
        </w:tc>
        <w:tc>
          <w:tcPr>
            <w:tcW w:w="2127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4 - 6</w:t>
            </w:r>
          </w:p>
        </w:tc>
        <w:tc>
          <w:tcPr>
            <w:tcW w:w="2216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120 - 180</w:t>
            </w:r>
          </w:p>
        </w:tc>
        <w:tc>
          <w:tcPr>
            <w:tcW w:w="188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0,40 €</w:t>
            </w:r>
          </w:p>
        </w:tc>
      </w:tr>
      <w:tr w:rsidR="00581162" w:rsidRPr="006902D6" w:rsidTr="007D0BE1">
        <w:tc>
          <w:tcPr>
            <w:tcW w:w="1271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IV.</w:t>
            </w:r>
          </w:p>
        </w:tc>
        <w:tc>
          <w:tcPr>
            <w:tcW w:w="155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45 - 64</w:t>
            </w:r>
          </w:p>
        </w:tc>
        <w:tc>
          <w:tcPr>
            <w:tcW w:w="2127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6 - 8</w:t>
            </w:r>
          </w:p>
        </w:tc>
        <w:tc>
          <w:tcPr>
            <w:tcW w:w="2216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180 - 240</w:t>
            </w:r>
          </w:p>
        </w:tc>
        <w:tc>
          <w:tcPr>
            <w:tcW w:w="188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0,50 €</w:t>
            </w:r>
          </w:p>
        </w:tc>
      </w:tr>
      <w:tr w:rsidR="00581162" w:rsidRPr="006902D6" w:rsidTr="007D0BE1">
        <w:tc>
          <w:tcPr>
            <w:tcW w:w="1271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V.</w:t>
            </w:r>
          </w:p>
        </w:tc>
        <w:tc>
          <w:tcPr>
            <w:tcW w:w="155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25 - 44</w:t>
            </w:r>
          </w:p>
        </w:tc>
        <w:tc>
          <w:tcPr>
            <w:tcW w:w="2127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8 - 12</w:t>
            </w:r>
          </w:p>
        </w:tc>
        <w:tc>
          <w:tcPr>
            <w:tcW w:w="2216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240 - 360</w:t>
            </w:r>
          </w:p>
        </w:tc>
        <w:tc>
          <w:tcPr>
            <w:tcW w:w="188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0,60 €</w:t>
            </w:r>
          </w:p>
        </w:tc>
      </w:tr>
      <w:tr w:rsidR="00581162" w:rsidRPr="006902D6" w:rsidTr="007D0BE1">
        <w:tc>
          <w:tcPr>
            <w:tcW w:w="1271" w:type="dxa"/>
          </w:tcPr>
          <w:p w:rsidR="00581162" w:rsidRPr="006902D6" w:rsidRDefault="00581162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VI.</w:t>
            </w:r>
          </w:p>
        </w:tc>
        <w:tc>
          <w:tcPr>
            <w:tcW w:w="155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0 - 24</w:t>
            </w:r>
          </w:p>
        </w:tc>
        <w:tc>
          <w:tcPr>
            <w:tcW w:w="2127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viac ako 12</w:t>
            </w:r>
          </w:p>
        </w:tc>
        <w:tc>
          <w:tcPr>
            <w:tcW w:w="2216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viac ako 360</w:t>
            </w:r>
          </w:p>
        </w:tc>
        <w:tc>
          <w:tcPr>
            <w:tcW w:w="1889" w:type="dxa"/>
          </w:tcPr>
          <w:p w:rsidR="00581162" w:rsidRPr="006902D6" w:rsidRDefault="00581162" w:rsidP="00581162">
            <w:pPr>
              <w:jc w:val="center"/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0,70 €</w:t>
            </w:r>
          </w:p>
        </w:tc>
      </w:tr>
    </w:tbl>
    <w:p w:rsidR="00581162" w:rsidRPr="006902D6" w:rsidRDefault="00581162" w:rsidP="005E67D0">
      <w:pPr>
        <w:spacing w:after="0"/>
        <w:rPr>
          <w:szCs w:val="24"/>
          <w:lang w:val="sk-SK"/>
        </w:rPr>
      </w:pPr>
      <w:r w:rsidRPr="006902D6">
        <w:rPr>
          <w:szCs w:val="24"/>
          <w:lang w:val="sk-SK"/>
        </w:rPr>
        <w:t>Prijímatelia sociálnej služby v zariadení podporovaného bývania majú možnosť sa stravovať (dobrovoľné):</w:t>
      </w:r>
    </w:p>
    <w:p w:rsidR="00581162" w:rsidRPr="006902D6" w:rsidRDefault="00581162" w:rsidP="005E67D0">
      <w:pPr>
        <w:spacing w:after="0"/>
        <w:rPr>
          <w:szCs w:val="24"/>
          <w:lang w:val="sk-SK"/>
        </w:rPr>
      </w:pPr>
      <w:r w:rsidRPr="006902D6">
        <w:rPr>
          <w:szCs w:val="24"/>
          <w:lang w:val="sk-SK"/>
        </w:rPr>
        <w:t xml:space="preserve">3. Stravovanie: </w:t>
      </w:r>
      <w:r w:rsidR="004C0D5D" w:rsidRPr="006902D6">
        <w:rPr>
          <w:szCs w:val="24"/>
          <w:lang w:val="sk-SK"/>
        </w:rPr>
        <w:t xml:space="preserve"> 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02D6" w:rsidRPr="006902D6" w:rsidTr="007D0BE1">
        <w:tc>
          <w:tcPr>
            <w:tcW w:w="3020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RACIO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DIA</w:t>
            </w:r>
          </w:p>
        </w:tc>
      </w:tr>
      <w:tr w:rsidR="006902D6" w:rsidRPr="006902D6" w:rsidTr="007D0BE1">
        <w:tc>
          <w:tcPr>
            <w:tcW w:w="3020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Raňajky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0,59€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0,59€</w:t>
            </w:r>
          </w:p>
        </w:tc>
      </w:tr>
      <w:tr w:rsidR="006902D6" w:rsidRPr="006902D6" w:rsidTr="007D0BE1">
        <w:tc>
          <w:tcPr>
            <w:tcW w:w="3020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Desiata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0,29€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0,29€</w:t>
            </w:r>
          </w:p>
        </w:tc>
      </w:tr>
      <w:tr w:rsidR="006902D6" w:rsidRPr="006902D6" w:rsidTr="007D0BE1">
        <w:tc>
          <w:tcPr>
            <w:tcW w:w="3020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Obed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1,13€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1,13€</w:t>
            </w:r>
          </w:p>
        </w:tc>
      </w:tr>
      <w:tr w:rsidR="006902D6" w:rsidRPr="006902D6" w:rsidTr="007D0BE1">
        <w:tc>
          <w:tcPr>
            <w:tcW w:w="3020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Olovrant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0,29€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0,29€</w:t>
            </w:r>
          </w:p>
        </w:tc>
      </w:tr>
      <w:tr w:rsidR="006902D6" w:rsidRPr="006902D6" w:rsidTr="007D0BE1">
        <w:tc>
          <w:tcPr>
            <w:tcW w:w="3020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Večera I.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0,83€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0,83€</w:t>
            </w:r>
          </w:p>
        </w:tc>
      </w:tr>
      <w:tr w:rsidR="006902D6" w:rsidRPr="006902D6" w:rsidTr="007D0BE1">
        <w:tc>
          <w:tcPr>
            <w:tcW w:w="3020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Večera II.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X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0,50€</w:t>
            </w:r>
          </w:p>
        </w:tc>
      </w:tr>
      <w:tr w:rsidR="006902D6" w:rsidRPr="006902D6" w:rsidTr="007D0BE1">
        <w:tc>
          <w:tcPr>
            <w:tcW w:w="3020" w:type="dxa"/>
          </w:tcPr>
          <w:p w:rsidR="006902D6" w:rsidRPr="006902D6" w:rsidRDefault="006902D6" w:rsidP="007D0BE1">
            <w:pPr>
              <w:rPr>
                <w:b/>
                <w:szCs w:val="24"/>
                <w:lang w:val="sk-SK"/>
              </w:rPr>
            </w:pPr>
            <w:r w:rsidRPr="006902D6">
              <w:rPr>
                <w:b/>
                <w:szCs w:val="24"/>
                <w:lang w:val="sk-SK"/>
              </w:rPr>
              <w:t>SPOLU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3,13€ / deň</w:t>
            </w:r>
          </w:p>
        </w:tc>
        <w:tc>
          <w:tcPr>
            <w:tcW w:w="3021" w:type="dxa"/>
          </w:tcPr>
          <w:p w:rsidR="006902D6" w:rsidRPr="006902D6" w:rsidRDefault="006902D6" w:rsidP="007D0BE1">
            <w:pPr>
              <w:rPr>
                <w:szCs w:val="24"/>
                <w:lang w:val="sk-SK"/>
              </w:rPr>
            </w:pPr>
            <w:r w:rsidRPr="006902D6">
              <w:rPr>
                <w:szCs w:val="24"/>
                <w:lang w:val="sk-SK"/>
              </w:rPr>
              <w:t>3,63€ / deň</w:t>
            </w:r>
          </w:p>
        </w:tc>
      </w:tr>
    </w:tbl>
    <w:p w:rsidR="004C0D5D" w:rsidRPr="006902D6" w:rsidRDefault="00581162" w:rsidP="006C7802">
      <w:pPr>
        <w:spacing w:after="0"/>
        <w:jc w:val="both"/>
        <w:rPr>
          <w:szCs w:val="24"/>
          <w:lang w:val="sk-SK"/>
        </w:rPr>
      </w:pPr>
      <w:r w:rsidRPr="006902D6">
        <w:rPr>
          <w:szCs w:val="24"/>
          <w:lang w:val="sk-SK"/>
        </w:rPr>
        <w:t>Spôsob platenia je stanovený v zmluve o poskytovaní sociálnych služieb medzi poskytovateľom a prijímateľom sociálnej služby.</w:t>
      </w:r>
    </w:p>
    <w:p w:rsidR="00581162" w:rsidRPr="006902D6" w:rsidRDefault="00AE1B54" w:rsidP="006C7802">
      <w:pPr>
        <w:spacing w:after="0"/>
        <w:jc w:val="both"/>
        <w:rPr>
          <w:szCs w:val="24"/>
          <w:lang w:val="sk-SK"/>
        </w:rPr>
      </w:pPr>
      <w:r w:rsidRPr="006902D6">
        <w:rPr>
          <w:szCs w:val="24"/>
          <w:lang w:val="sk-SK"/>
        </w:rPr>
        <w:t>Vo výnimočných prípadoch môže riaditeľ zariadenia podporovaného bývania úhradu u prijímateľa sociálnej služby znížiť.</w:t>
      </w:r>
      <w:r w:rsidR="00581162" w:rsidRPr="006902D6">
        <w:rPr>
          <w:szCs w:val="24"/>
          <w:lang w:val="sk-SK"/>
        </w:rPr>
        <w:t xml:space="preserve"> </w:t>
      </w:r>
    </w:p>
    <w:p w:rsidR="00581162" w:rsidRPr="006902D6" w:rsidRDefault="00581162" w:rsidP="006C7802">
      <w:pPr>
        <w:spacing w:after="0"/>
        <w:jc w:val="both"/>
        <w:rPr>
          <w:szCs w:val="24"/>
          <w:lang w:val="sk-SK"/>
        </w:rPr>
      </w:pPr>
      <w:r w:rsidRPr="006902D6">
        <w:rPr>
          <w:szCs w:val="24"/>
          <w:lang w:val="sk-SK"/>
        </w:rPr>
        <w:t>Tento cen</w:t>
      </w:r>
      <w:r w:rsidR="00E4675A">
        <w:rPr>
          <w:szCs w:val="24"/>
          <w:lang w:val="sk-SK"/>
        </w:rPr>
        <w:t>ník nadobúda platnosť dňom 01.01.2022</w:t>
      </w:r>
      <w:r w:rsidR="0011539C" w:rsidRPr="006902D6">
        <w:rPr>
          <w:szCs w:val="24"/>
          <w:lang w:val="sk-SK"/>
        </w:rPr>
        <w:t xml:space="preserve">. Dňom nadobudnutia účinnosti tohto cenníka sa ruší cenník zo </w:t>
      </w:r>
      <w:r w:rsidR="0011539C" w:rsidRPr="009769FA">
        <w:rPr>
          <w:szCs w:val="24"/>
          <w:lang w:val="sk-SK"/>
        </w:rPr>
        <w:t xml:space="preserve">dňa </w:t>
      </w:r>
      <w:r w:rsidR="009769FA" w:rsidRPr="009769FA">
        <w:rPr>
          <w:szCs w:val="24"/>
          <w:lang w:val="sk-SK"/>
        </w:rPr>
        <w:t>31.03.2021</w:t>
      </w:r>
      <w:r w:rsidR="0011539C" w:rsidRPr="006902D6">
        <w:rPr>
          <w:szCs w:val="24"/>
          <w:lang w:val="sk-SK"/>
        </w:rPr>
        <w:t>.</w:t>
      </w:r>
      <w:bookmarkStart w:id="0" w:name="_GoBack"/>
      <w:bookmarkEnd w:id="0"/>
    </w:p>
    <w:p w:rsidR="00581162" w:rsidRPr="006902D6" w:rsidRDefault="006C7802" w:rsidP="00581162">
      <w:pPr>
        <w:rPr>
          <w:szCs w:val="24"/>
          <w:lang w:val="sk-SK"/>
        </w:rPr>
      </w:pPr>
      <w:r>
        <w:rPr>
          <w:szCs w:val="24"/>
          <w:lang w:val="sk-SK"/>
        </w:rPr>
        <w:t>Spišská Nová Ves, 31.12</w:t>
      </w:r>
      <w:r w:rsidR="00656225">
        <w:rPr>
          <w:szCs w:val="24"/>
          <w:lang w:val="sk-SK"/>
        </w:rPr>
        <w:t>.</w:t>
      </w:r>
      <w:r w:rsidR="00581162" w:rsidRPr="006902D6">
        <w:rPr>
          <w:szCs w:val="24"/>
          <w:lang w:val="sk-SK"/>
        </w:rPr>
        <w:t>20</w:t>
      </w:r>
      <w:r w:rsidR="0011539C" w:rsidRPr="006902D6">
        <w:rPr>
          <w:szCs w:val="24"/>
          <w:lang w:val="sk-SK"/>
        </w:rPr>
        <w:t>21</w:t>
      </w:r>
    </w:p>
    <w:p w:rsidR="00581162" w:rsidRPr="006902D6" w:rsidRDefault="00581162" w:rsidP="00581162">
      <w:pPr>
        <w:spacing w:after="0"/>
        <w:rPr>
          <w:szCs w:val="24"/>
          <w:lang w:val="sk-SK"/>
        </w:rPr>
      </w:pPr>
      <w:r w:rsidRPr="006902D6">
        <w:rPr>
          <w:szCs w:val="24"/>
          <w:lang w:val="sk-SK"/>
        </w:rPr>
        <w:t xml:space="preserve">PhDr. Ing. </w:t>
      </w:r>
      <w:r w:rsidR="00631B1B">
        <w:rPr>
          <w:szCs w:val="24"/>
          <w:lang w:val="sk-SK"/>
        </w:rPr>
        <w:t xml:space="preserve">Mgr. </w:t>
      </w:r>
      <w:r w:rsidRPr="006902D6">
        <w:rPr>
          <w:szCs w:val="24"/>
          <w:lang w:val="sk-SK"/>
        </w:rPr>
        <w:t xml:space="preserve">Pavol </w:t>
      </w:r>
      <w:proofErr w:type="spellStart"/>
      <w:r w:rsidRPr="006902D6">
        <w:rPr>
          <w:szCs w:val="24"/>
          <w:lang w:val="sk-SK"/>
        </w:rPr>
        <w:t>Vilček</w:t>
      </w:r>
      <w:proofErr w:type="spellEnd"/>
    </w:p>
    <w:p w:rsidR="00171D05" w:rsidRPr="006902D6" w:rsidRDefault="00581162" w:rsidP="00581162">
      <w:pPr>
        <w:spacing w:after="0"/>
        <w:rPr>
          <w:szCs w:val="24"/>
          <w:lang w:val="sk-SK"/>
        </w:rPr>
      </w:pPr>
      <w:r w:rsidRPr="006902D6">
        <w:rPr>
          <w:szCs w:val="24"/>
          <w:lang w:val="sk-SK"/>
        </w:rPr>
        <w:t>diecézny riaditeľ</w:t>
      </w:r>
    </w:p>
    <w:sectPr w:rsidR="00171D05" w:rsidRPr="006902D6" w:rsidSect="009C2A94">
      <w:headerReference w:type="default" r:id="rId8"/>
      <w:footerReference w:type="default" r:id="rId9"/>
      <w:pgSz w:w="11906" w:h="16838"/>
      <w:pgMar w:top="18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26" w:rsidRDefault="00DB2426" w:rsidP="004870BE">
      <w:pPr>
        <w:spacing w:after="0" w:line="240" w:lineRule="auto"/>
      </w:pPr>
      <w:r>
        <w:separator/>
      </w:r>
    </w:p>
  </w:endnote>
  <w:endnote w:type="continuationSeparator" w:id="0">
    <w:p w:rsidR="00DB2426" w:rsidRDefault="00DB2426" w:rsidP="0048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0BE" w:rsidRPr="004870BE" w:rsidRDefault="004870BE" w:rsidP="004870BE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sz w:val="16"/>
        <w:szCs w:val="16"/>
        <w:lang w:val="sk-SK"/>
      </w:rPr>
    </w:pPr>
    <w:r w:rsidRPr="004870BE">
      <w:rPr>
        <w:rFonts w:asciiTheme="minorHAnsi" w:eastAsiaTheme="minorHAnsi" w:hAnsiTheme="minorHAnsi" w:cstheme="minorBidi"/>
        <w:sz w:val="16"/>
        <w:szCs w:val="16"/>
        <w:lang w:val="sk-SK"/>
      </w:rPr>
      <w:t xml:space="preserve">Copyright </w:t>
    </w:r>
    <w:r>
      <w:rPr>
        <w:rFonts w:asciiTheme="minorHAnsi" w:eastAsiaTheme="minorHAnsi" w:hAnsiTheme="minorHAnsi" w:cstheme="minorBidi"/>
        <w:sz w:val="16"/>
        <w:szCs w:val="16"/>
        <w:lang w:val="sk-SK"/>
      </w:rPr>
      <w:t>© Spišská katolícka charita 2018</w:t>
    </w:r>
  </w:p>
  <w:p w:rsidR="004870BE" w:rsidRDefault="004870BE">
    <w:pPr>
      <w:pStyle w:val="Pta"/>
    </w:pPr>
  </w:p>
  <w:p w:rsidR="004870BE" w:rsidRDefault="004870B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26" w:rsidRDefault="00DB2426" w:rsidP="004870BE">
      <w:pPr>
        <w:spacing w:after="0" w:line="240" w:lineRule="auto"/>
      </w:pPr>
      <w:r>
        <w:separator/>
      </w:r>
    </w:p>
  </w:footnote>
  <w:footnote w:type="continuationSeparator" w:id="0">
    <w:p w:rsidR="00DB2426" w:rsidRDefault="00DB2426" w:rsidP="0048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A94" w:rsidRDefault="009C2A94" w:rsidP="009C2A94">
    <w:pPr>
      <w:spacing w:after="0" w:line="240" w:lineRule="auto"/>
      <w:jc w:val="right"/>
      <w:rPr>
        <w:b/>
        <w:color w:val="5C0000"/>
        <w:sz w:val="18"/>
        <w:szCs w:val="18"/>
      </w:rPr>
    </w:pPr>
    <w:r w:rsidRPr="005F342B">
      <w:rPr>
        <w:noProof/>
        <w:u w:val="single"/>
        <w:lang w:val="sk-SK" w:eastAsia="sk-SK"/>
      </w:rPr>
      <w:drawing>
        <wp:anchor distT="0" distB="0" distL="114300" distR="114300" simplePos="0" relativeHeight="251659264" behindDoc="1" locked="0" layoutInCell="1" allowOverlap="1" wp14:anchorId="191EC667" wp14:editId="4CAE110B">
          <wp:simplePos x="0" y="0"/>
          <wp:positionH relativeFrom="column">
            <wp:posOffset>-899795</wp:posOffset>
          </wp:positionH>
          <wp:positionV relativeFrom="paragraph">
            <wp:posOffset>-443230</wp:posOffset>
          </wp:positionV>
          <wp:extent cx="7553960" cy="10696575"/>
          <wp:effectExtent l="0" t="0" r="8890" b="9525"/>
          <wp:wrapNone/>
          <wp:docPr id="2" name="Obrázek 2" descr="C:\Users\HP-HP\Desktop\D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-HP\Desktop\D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96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5C0000"/>
        <w:sz w:val="18"/>
        <w:szCs w:val="18"/>
      </w:rPr>
      <w:t xml:space="preserve">Spišská </w:t>
    </w:r>
    <w:proofErr w:type="spellStart"/>
    <w:r>
      <w:rPr>
        <w:b/>
        <w:color w:val="5C0000"/>
        <w:sz w:val="18"/>
        <w:szCs w:val="18"/>
      </w:rPr>
      <w:t>katolícka</w:t>
    </w:r>
    <w:proofErr w:type="spellEnd"/>
    <w:r>
      <w:rPr>
        <w:b/>
        <w:color w:val="5C0000"/>
        <w:sz w:val="18"/>
        <w:szCs w:val="18"/>
      </w:rPr>
      <w:t xml:space="preserve"> charita</w:t>
    </w:r>
  </w:p>
  <w:p w:rsidR="00C45A4F" w:rsidRDefault="00C45A4F" w:rsidP="009C2A94">
    <w:pPr>
      <w:spacing w:after="0" w:line="240" w:lineRule="auto"/>
      <w:jc w:val="right"/>
      <w:rPr>
        <w:b/>
        <w:color w:val="5C0000"/>
        <w:sz w:val="18"/>
        <w:szCs w:val="18"/>
      </w:rPr>
    </w:pPr>
    <w:r>
      <w:rPr>
        <w:b/>
        <w:color w:val="5C0000"/>
        <w:sz w:val="18"/>
        <w:szCs w:val="18"/>
      </w:rPr>
      <w:t xml:space="preserve">Dom </w:t>
    </w:r>
    <w:proofErr w:type="spellStart"/>
    <w:r>
      <w:rPr>
        <w:b/>
        <w:color w:val="5C0000"/>
        <w:sz w:val="18"/>
        <w:szCs w:val="18"/>
      </w:rPr>
      <w:t>Charitas</w:t>
    </w:r>
    <w:proofErr w:type="spellEnd"/>
    <w:r>
      <w:rPr>
        <w:b/>
        <w:color w:val="5C0000"/>
        <w:sz w:val="18"/>
        <w:szCs w:val="18"/>
      </w:rPr>
      <w:t xml:space="preserve"> sv. Dominika </w:t>
    </w:r>
    <w:proofErr w:type="spellStart"/>
    <w:r>
      <w:rPr>
        <w:b/>
        <w:color w:val="5C0000"/>
        <w:sz w:val="18"/>
        <w:szCs w:val="18"/>
      </w:rPr>
      <w:t>Savia</w:t>
    </w:r>
    <w:proofErr w:type="spellEnd"/>
  </w:p>
  <w:p w:rsidR="009C2A94" w:rsidRPr="00973D1D" w:rsidRDefault="00A13800" w:rsidP="009C2A94">
    <w:pPr>
      <w:spacing w:after="0" w:line="240" w:lineRule="auto"/>
      <w:jc w:val="right"/>
      <w:rPr>
        <w:b/>
        <w:color w:val="5C0000"/>
        <w:sz w:val="18"/>
        <w:szCs w:val="18"/>
      </w:rPr>
    </w:pPr>
    <w:proofErr w:type="spellStart"/>
    <w:r>
      <w:rPr>
        <w:b/>
        <w:color w:val="5C0000"/>
        <w:sz w:val="18"/>
        <w:szCs w:val="18"/>
      </w:rPr>
      <w:t>Cintorínska</w:t>
    </w:r>
    <w:proofErr w:type="spellEnd"/>
    <w:r>
      <w:rPr>
        <w:b/>
        <w:color w:val="5C0000"/>
        <w:sz w:val="18"/>
        <w:szCs w:val="18"/>
      </w:rPr>
      <w:t xml:space="preserve"> 5</w:t>
    </w:r>
  </w:p>
  <w:p w:rsidR="009C2A94" w:rsidRDefault="00A13800" w:rsidP="009C2A94">
    <w:pPr>
      <w:spacing w:after="0" w:line="240" w:lineRule="auto"/>
      <w:jc w:val="right"/>
      <w:rPr>
        <w:b/>
        <w:color w:val="5C0000"/>
        <w:sz w:val="18"/>
        <w:szCs w:val="18"/>
      </w:rPr>
    </w:pPr>
    <w:r>
      <w:rPr>
        <w:b/>
        <w:color w:val="5C0000"/>
        <w:sz w:val="18"/>
        <w:szCs w:val="18"/>
      </w:rPr>
      <w:t>053 61  Spišské Vlachy</w:t>
    </w:r>
  </w:p>
  <w:p w:rsidR="009C2A94" w:rsidRDefault="00A13800" w:rsidP="009C2A94">
    <w:pPr>
      <w:spacing w:after="0" w:line="240" w:lineRule="auto"/>
      <w:jc w:val="right"/>
      <w:rPr>
        <w:color w:val="5C0000"/>
        <w:sz w:val="18"/>
        <w:szCs w:val="18"/>
      </w:rPr>
    </w:pPr>
    <w:r>
      <w:rPr>
        <w:color w:val="5C0000"/>
        <w:sz w:val="18"/>
        <w:szCs w:val="18"/>
      </w:rPr>
      <w:t>tel.: 053 448 55 59</w:t>
    </w:r>
  </w:p>
  <w:p w:rsidR="00A13800" w:rsidRPr="00973D1D" w:rsidRDefault="00A13800" w:rsidP="009C2A94">
    <w:pPr>
      <w:spacing w:after="0" w:line="240" w:lineRule="auto"/>
      <w:jc w:val="right"/>
      <w:rPr>
        <w:color w:val="5C0000"/>
        <w:sz w:val="18"/>
        <w:szCs w:val="18"/>
      </w:rPr>
    </w:pPr>
    <w:r>
      <w:rPr>
        <w:color w:val="5C0000"/>
        <w:sz w:val="18"/>
        <w:szCs w:val="18"/>
      </w:rPr>
      <w:t>0910 242 240</w:t>
    </w:r>
  </w:p>
  <w:p w:rsidR="009C2A94" w:rsidRPr="00973D1D" w:rsidRDefault="00A13800" w:rsidP="009C2A94">
    <w:pPr>
      <w:spacing w:after="0" w:line="240" w:lineRule="auto"/>
      <w:jc w:val="right"/>
      <w:rPr>
        <w:color w:val="5C0000"/>
        <w:sz w:val="18"/>
        <w:szCs w:val="18"/>
      </w:rPr>
    </w:pPr>
    <w:r>
      <w:rPr>
        <w:color w:val="5C0000"/>
        <w:sz w:val="18"/>
        <w:szCs w:val="18"/>
      </w:rPr>
      <w:t>e-mail: juraj.gabzdil</w:t>
    </w:r>
    <w:r w:rsidR="009C2A94" w:rsidRPr="00973D1D">
      <w:rPr>
        <w:color w:val="5C0000"/>
        <w:sz w:val="18"/>
        <w:szCs w:val="18"/>
      </w:rPr>
      <w:t>@caritas.sk</w:t>
    </w:r>
  </w:p>
  <w:p w:rsidR="009C2A94" w:rsidRPr="00973D1D" w:rsidRDefault="009C2A94" w:rsidP="009C2A94">
    <w:pPr>
      <w:spacing w:after="0" w:line="240" w:lineRule="auto"/>
      <w:jc w:val="right"/>
      <w:rPr>
        <w:color w:val="5C0000"/>
        <w:sz w:val="18"/>
        <w:szCs w:val="18"/>
      </w:rPr>
    </w:pPr>
    <w:r w:rsidRPr="00973D1D">
      <w:rPr>
        <w:color w:val="5C0000"/>
        <w:sz w:val="18"/>
        <w:szCs w:val="18"/>
      </w:rPr>
      <w:t>web: www.caritas.sk</w:t>
    </w:r>
  </w:p>
  <w:p w:rsidR="009C2A94" w:rsidRDefault="009C2A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17D5"/>
    <w:multiLevelType w:val="multilevel"/>
    <w:tmpl w:val="15C6B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BE"/>
    <w:rsid w:val="000442DB"/>
    <w:rsid w:val="00044F26"/>
    <w:rsid w:val="000C76B8"/>
    <w:rsid w:val="0011539C"/>
    <w:rsid w:val="001156D9"/>
    <w:rsid w:val="0011726E"/>
    <w:rsid w:val="00143A5A"/>
    <w:rsid w:val="00171D05"/>
    <w:rsid w:val="001A22DE"/>
    <w:rsid w:val="001D6152"/>
    <w:rsid w:val="00213288"/>
    <w:rsid w:val="00267666"/>
    <w:rsid w:val="00271BA5"/>
    <w:rsid w:val="002D41E1"/>
    <w:rsid w:val="002E4D82"/>
    <w:rsid w:val="002F5DD6"/>
    <w:rsid w:val="003002E9"/>
    <w:rsid w:val="00305FE3"/>
    <w:rsid w:val="003434A7"/>
    <w:rsid w:val="003B5117"/>
    <w:rsid w:val="003E632C"/>
    <w:rsid w:val="004047FD"/>
    <w:rsid w:val="00410DEE"/>
    <w:rsid w:val="00480470"/>
    <w:rsid w:val="004821C9"/>
    <w:rsid w:val="004870BE"/>
    <w:rsid w:val="004C0D5D"/>
    <w:rsid w:val="004D4D82"/>
    <w:rsid w:val="004E5329"/>
    <w:rsid w:val="00532342"/>
    <w:rsid w:val="0056245A"/>
    <w:rsid w:val="00581162"/>
    <w:rsid w:val="0059452D"/>
    <w:rsid w:val="005B3D75"/>
    <w:rsid w:val="005B4FDA"/>
    <w:rsid w:val="005E13C0"/>
    <w:rsid w:val="005E67D0"/>
    <w:rsid w:val="00604268"/>
    <w:rsid w:val="006117C6"/>
    <w:rsid w:val="00620EA4"/>
    <w:rsid w:val="00631B1B"/>
    <w:rsid w:val="006374DF"/>
    <w:rsid w:val="00656225"/>
    <w:rsid w:val="006605E6"/>
    <w:rsid w:val="00674438"/>
    <w:rsid w:val="006902D6"/>
    <w:rsid w:val="006C7802"/>
    <w:rsid w:val="006E7E8B"/>
    <w:rsid w:val="006F2874"/>
    <w:rsid w:val="0072191C"/>
    <w:rsid w:val="0072677E"/>
    <w:rsid w:val="00745506"/>
    <w:rsid w:val="00772710"/>
    <w:rsid w:val="00793B82"/>
    <w:rsid w:val="007B5F8F"/>
    <w:rsid w:val="00886767"/>
    <w:rsid w:val="008A16BF"/>
    <w:rsid w:val="008C1E25"/>
    <w:rsid w:val="008C507E"/>
    <w:rsid w:val="0090238F"/>
    <w:rsid w:val="00936FA7"/>
    <w:rsid w:val="009769FA"/>
    <w:rsid w:val="00992E2D"/>
    <w:rsid w:val="009C2A94"/>
    <w:rsid w:val="009F1F98"/>
    <w:rsid w:val="009F6987"/>
    <w:rsid w:val="00A13800"/>
    <w:rsid w:val="00A1662F"/>
    <w:rsid w:val="00A36232"/>
    <w:rsid w:val="00A909D2"/>
    <w:rsid w:val="00AA54C5"/>
    <w:rsid w:val="00AC6114"/>
    <w:rsid w:val="00AE1B54"/>
    <w:rsid w:val="00AF3411"/>
    <w:rsid w:val="00B346EA"/>
    <w:rsid w:val="00B60776"/>
    <w:rsid w:val="00B73EAC"/>
    <w:rsid w:val="00BE1841"/>
    <w:rsid w:val="00C0358A"/>
    <w:rsid w:val="00C12144"/>
    <w:rsid w:val="00C13E1D"/>
    <w:rsid w:val="00C3196D"/>
    <w:rsid w:val="00C45A4F"/>
    <w:rsid w:val="00C55F03"/>
    <w:rsid w:val="00C751E8"/>
    <w:rsid w:val="00C926ED"/>
    <w:rsid w:val="00CC3DAE"/>
    <w:rsid w:val="00CC5118"/>
    <w:rsid w:val="00CF42D8"/>
    <w:rsid w:val="00D10C05"/>
    <w:rsid w:val="00D55B13"/>
    <w:rsid w:val="00D63D16"/>
    <w:rsid w:val="00D866E0"/>
    <w:rsid w:val="00D94D0D"/>
    <w:rsid w:val="00DB2426"/>
    <w:rsid w:val="00DC34D1"/>
    <w:rsid w:val="00DD659D"/>
    <w:rsid w:val="00E03EBA"/>
    <w:rsid w:val="00E1196D"/>
    <w:rsid w:val="00E4675A"/>
    <w:rsid w:val="00E606D2"/>
    <w:rsid w:val="00E71F67"/>
    <w:rsid w:val="00E87688"/>
    <w:rsid w:val="00EB7CC9"/>
    <w:rsid w:val="00EC24B1"/>
    <w:rsid w:val="00EC24BE"/>
    <w:rsid w:val="00EE2DAA"/>
    <w:rsid w:val="00F22CE4"/>
    <w:rsid w:val="00F31003"/>
    <w:rsid w:val="00F33538"/>
    <w:rsid w:val="00F458BC"/>
    <w:rsid w:val="00F60174"/>
    <w:rsid w:val="00F62975"/>
    <w:rsid w:val="00FA358A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71D12"/>
  <w15:docId w15:val="{207E3936-3B2C-45F5-A166-5A677FB9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841"/>
    <w:rPr>
      <w:rFonts w:ascii="Times New Roman" w:eastAsia="Calibri" w:hAnsi="Times New Roman" w:cs="Times New Roman"/>
      <w:sz w:val="24"/>
      <w:lang w:val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F458BC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eastAsia="Times New Roman"/>
      <w:b/>
      <w:bCs/>
      <w:szCs w:val="24"/>
    </w:rPr>
  </w:style>
  <w:style w:type="paragraph" w:styleId="Nadpis2">
    <w:name w:val="heading 2"/>
    <w:basedOn w:val="Odsekzoznamu"/>
    <w:next w:val="Normlny"/>
    <w:link w:val="Nadpis2Char"/>
    <w:uiPriority w:val="9"/>
    <w:unhideWhenUsed/>
    <w:qFormat/>
    <w:rsid w:val="00AF3411"/>
    <w:pPr>
      <w:ind w:left="0"/>
      <w:outlineLvl w:val="1"/>
    </w:pPr>
    <w:rPr>
      <w:b/>
      <w:szCs w:val="24"/>
    </w:rPr>
  </w:style>
  <w:style w:type="paragraph" w:styleId="Nadpis3">
    <w:name w:val="heading 3"/>
    <w:basedOn w:val="Nadpis2"/>
    <w:next w:val="Normlny"/>
    <w:link w:val="Nadpis3Char"/>
    <w:uiPriority w:val="9"/>
    <w:unhideWhenUsed/>
    <w:qFormat/>
    <w:rsid w:val="00AF3411"/>
    <w:pPr>
      <w:outlineLvl w:val="2"/>
    </w:pPr>
    <w:rPr>
      <w:b w:val="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7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0BE"/>
    <w:rPr>
      <w:rFonts w:ascii="Tahoma" w:eastAsia="Calibri" w:hAnsi="Tahoma" w:cs="Tahoma"/>
      <w:sz w:val="16"/>
      <w:szCs w:val="16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48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70BE"/>
    <w:rPr>
      <w:rFonts w:ascii="Calibri" w:eastAsia="Calibri" w:hAnsi="Calibri" w:cs="Times New Roman"/>
      <w:lang w:val="cs-CZ"/>
    </w:rPr>
  </w:style>
  <w:style w:type="paragraph" w:styleId="Pta">
    <w:name w:val="footer"/>
    <w:basedOn w:val="Normlny"/>
    <w:link w:val="PtaChar"/>
    <w:uiPriority w:val="99"/>
    <w:unhideWhenUsed/>
    <w:rsid w:val="00487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70BE"/>
    <w:rPr>
      <w:rFonts w:ascii="Calibri" w:eastAsia="Calibri" w:hAnsi="Calibri" w:cs="Times New Roman"/>
      <w:lang w:val="cs-CZ"/>
    </w:rPr>
  </w:style>
  <w:style w:type="character" w:customStyle="1" w:styleId="Nadpis1Char">
    <w:name w:val="Nadpis 1 Char"/>
    <w:basedOn w:val="Predvolenpsmoodseku"/>
    <w:link w:val="Nadpis1"/>
    <w:uiPriority w:val="9"/>
    <w:rsid w:val="00F458BC"/>
    <w:rPr>
      <w:rFonts w:ascii="Times New Roman" w:eastAsia="Times New Roman" w:hAnsi="Times New Roman" w:cs="Times New Roman"/>
      <w:b/>
      <w:bCs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AF3411"/>
    <w:rPr>
      <w:rFonts w:ascii="Times New Roman" w:eastAsia="Calibri" w:hAnsi="Times New Roman" w:cs="Times New Roman"/>
      <w:b/>
      <w:sz w:val="24"/>
      <w:szCs w:val="24"/>
      <w:lang w:val="cs-CZ"/>
    </w:rPr>
  </w:style>
  <w:style w:type="paragraph" w:styleId="Bezriadkovania">
    <w:name w:val="No Spacing"/>
    <w:uiPriority w:val="1"/>
    <w:qFormat/>
    <w:rsid w:val="00F458BC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Odsekzoznamu">
    <w:name w:val="List Paragraph"/>
    <w:basedOn w:val="Normlny"/>
    <w:uiPriority w:val="34"/>
    <w:qFormat/>
    <w:rsid w:val="00F458BC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AF3411"/>
    <w:rPr>
      <w:rFonts w:ascii="Times New Roman" w:eastAsia="Calibri" w:hAnsi="Times New Roman" w:cs="Times New Roman"/>
      <w:sz w:val="24"/>
      <w:szCs w:val="24"/>
      <w:lang w:val="cs-CZ"/>
    </w:rPr>
  </w:style>
  <w:style w:type="table" w:styleId="Mriekatabuky">
    <w:name w:val="Table Grid"/>
    <w:basedOn w:val="Normlnatabuka"/>
    <w:uiPriority w:val="59"/>
    <w:rsid w:val="00AF3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936F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7090D-8EFE-45BA-8433-5C66C8846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Krivda</cp:lastModifiedBy>
  <cp:revision>36</cp:revision>
  <cp:lastPrinted>2019-07-12T07:42:00Z</cp:lastPrinted>
  <dcterms:created xsi:type="dcterms:W3CDTF">2021-04-01T08:50:00Z</dcterms:created>
  <dcterms:modified xsi:type="dcterms:W3CDTF">2021-12-13T07:08:00Z</dcterms:modified>
</cp:coreProperties>
</file>